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984" w:rsidRPr="00833984" w:rsidRDefault="00833984" w:rsidP="00833984">
      <w:pPr>
        <w:jc w:val="both"/>
        <w:rPr>
          <w:rFonts w:ascii="Arial" w:hAnsi="Arial" w:cs="Arial"/>
          <w:lang w:val="en-GB"/>
        </w:rPr>
      </w:pPr>
    </w:p>
    <w:p w:rsidR="00833984" w:rsidRPr="00833984" w:rsidRDefault="00833984" w:rsidP="00833984">
      <w:pPr>
        <w:jc w:val="both"/>
        <w:rPr>
          <w:rFonts w:ascii="Arial" w:hAnsi="Arial" w:cs="Arial"/>
          <w:lang w:val="en-GB"/>
        </w:rPr>
      </w:pPr>
      <w:r w:rsidRPr="00833984">
        <w:rPr>
          <w:rFonts w:ascii="Arial" w:hAnsi="Arial" w:cs="Arial"/>
          <w:lang w:val="en-GB"/>
        </w:rPr>
        <w:t>11</w:t>
      </w:r>
      <w:r w:rsidRPr="00833984">
        <w:rPr>
          <w:rFonts w:ascii="Arial" w:hAnsi="Arial" w:cs="Arial"/>
          <w:vertAlign w:val="superscript"/>
          <w:lang w:val="en-GB"/>
        </w:rPr>
        <w:t>th</w:t>
      </w:r>
      <w:r w:rsidRPr="00833984">
        <w:rPr>
          <w:rFonts w:ascii="Arial" w:hAnsi="Arial" w:cs="Arial"/>
          <w:lang w:val="en-GB"/>
        </w:rPr>
        <w:t xml:space="preserve"> August 2016</w:t>
      </w:r>
    </w:p>
    <w:p w:rsidR="00833984" w:rsidRPr="00833984" w:rsidRDefault="00833984" w:rsidP="00833984">
      <w:pPr>
        <w:jc w:val="both"/>
        <w:rPr>
          <w:rFonts w:ascii="Arial" w:hAnsi="Arial" w:cs="Arial"/>
          <w:lang w:val="en-GB"/>
        </w:rPr>
      </w:pPr>
    </w:p>
    <w:p w:rsidR="00833984" w:rsidRPr="00833984" w:rsidRDefault="00833984" w:rsidP="00833984">
      <w:pPr>
        <w:jc w:val="both"/>
        <w:rPr>
          <w:rFonts w:ascii="Arial" w:hAnsi="Arial" w:cs="Arial"/>
          <w:b/>
          <w:lang w:val="en-GB"/>
        </w:rPr>
      </w:pPr>
      <w:r w:rsidRPr="00833984">
        <w:rPr>
          <w:rFonts w:ascii="Arial" w:hAnsi="Arial" w:cs="Arial"/>
          <w:b/>
          <w:lang w:val="en-GB"/>
        </w:rPr>
        <w:t>Superb Tuning Show in Poland Supported by YOKOHAMA</w:t>
      </w:r>
    </w:p>
    <w:p w:rsidR="00833984" w:rsidRPr="00833984" w:rsidRDefault="00833984" w:rsidP="00833984">
      <w:pPr>
        <w:jc w:val="both"/>
        <w:rPr>
          <w:rFonts w:ascii="Arial" w:hAnsi="Arial" w:cs="Arial"/>
          <w:lang w:val="en-GB"/>
        </w:rPr>
      </w:pPr>
    </w:p>
    <w:p w:rsidR="00833984" w:rsidRPr="00833984" w:rsidRDefault="00833984" w:rsidP="00833984">
      <w:pPr>
        <w:jc w:val="both"/>
        <w:rPr>
          <w:rFonts w:ascii="Arial" w:hAnsi="Arial" w:cs="Arial"/>
          <w:lang w:val="en-GB"/>
        </w:rPr>
      </w:pPr>
      <w:r w:rsidRPr="00833984">
        <w:rPr>
          <w:rFonts w:ascii="Arial" w:hAnsi="Arial" w:cs="Arial"/>
          <w:lang w:val="en-GB"/>
        </w:rPr>
        <w:t>On Saturday 9th July 2016, the Municipal Stadium in Wroclaw, Poland, hosted one o</w:t>
      </w:r>
    </w:p>
    <w:p w:rsidR="00833984" w:rsidRPr="00833984" w:rsidRDefault="00833984" w:rsidP="00833984">
      <w:pPr>
        <w:jc w:val="both"/>
        <w:rPr>
          <w:rFonts w:ascii="Arial" w:hAnsi="Arial" w:cs="Arial"/>
          <w:lang w:val="en-GB"/>
        </w:rPr>
      </w:pPr>
      <w:proofErr w:type="gramStart"/>
      <w:r w:rsidRPr="00833984">
        <w:rPr>
          <w:rFonts w:ascii="Arial" w:hAnsi="Arial" w:cs="Arial"/>
          <w:lang w:val="en-GB"/>
        </w:rPr>
        <w:t>f</w:t>
      </w:r>
      <w:proofErr w:type="gramEnd"/>
      <w:r w:rsidRPr="00833984">
        <w:rPr>
          <w:rFonts w:ascii="Arial" w:hAnsi="Arial" w:cs="Arial"/>
          <w:lang w:val="en-GB"/>
        </w:rPr>
        <w:t xml:space="preserve"> the three most prestigious tuning events in Europe – the “RACEISM Event 2016”. The programme included the presentation of hundreds of the most interesting “tuned” cars from all over the world, as well as a variety of activities for car lovers and fans of drifting. Around 12,000 spectators visited the two-</w:t>
      </w:r>
      <w:bookmarkStart w:id="0" w:name="_GoBack"/>
      <w:bookmarkEnd w:id="0"/>
      <w:r w:rsidRPr="00833984">
        <w:rPr>
          <w:rFonts w:ascii="Arial" w:hAnsi="Arial" w:cs="Arial"/>
          <w:lang w:val="en-GB"/>
        </w:rPr>
        <w:t>day event. This year the event was supported by the Japanese premium tire manufacturer YOKOHAMA.</w:t>
      </w:r>
    </w:p>
    <w:p w:rsidR="00833984" w:rsidRPr="00833984" w:rsidRDefault="00833984" w:rsidP="00833984">
      <w:pPr>
        <w:jc w:val="both"/>
        <w:rPr>
          <w:rFonts w:ascii="Arial" w:hAnsi="Arial" w:cs="Arial"/>
          <w:lang w:val="en-GB"/>
        </w:rPr>
      </w:pPr>
    </w:p>
    <w:p w:rsidR="00833984" w:rsidRPr="00833984" w:rsidRDefault="00833984" w:rsidP="00833984">
      <w:pPr>
        <w:jc w:val="both"/>
        <w:rPr>
          <w:rFonts w:ascii="Arial" w:hAnsi="Arial" w:cs="Arial"/>
          <w:lang w:val="en-GB"/>
        </w:rPr>
      </w:pPr>
      <w:r w:rsidRPr="00833984">
        <w:rPr>
          <w:rFonts w:ascii="Arial" w:hAnsi="Arial" w:cs="Arial"/>
          <w:lang w:val="en-GB"/>
        </w:rPr>
        <w:t>The show presented the top 400 tuned cars from 18 European countries as well as drift shows from Japan. Through the involvement of YOKOHAMA, the latest and most innovative tyres were presented.</w:t>
      </w:r>
    </w:p>
    <w:p w:rsidR="00833984" w:rsidRPr="00833984" w:rsidRDefault="00833984" w:rsidP="00833984">
      <w:pPr>
        <w:jc w:val="both"/>
        <w:rPr>
          <w:rFonts w:ascii="Arial" w:hAnsi="Arial" w:cs="Arial"/>
          <w:lang w:val="en-GB"/>
        </w:rPr>
      </w:pPr>
    </w:p>
    <w:p w:rsidR="00833984" w:rsidRPr="00833984" w:rsidRDefault="00833984" w:rsidP="00833984">
      <w:pPr>
        <w:jc w:val="both"/>
        <w:rPr>
          <w:rFonts w:ascii="Arial" w:hAnsi="Arial" w:cs="Arial"/>
          <w:lang w:val="en-GB"/>
        </w:rPr>
      </w:pPr>
      <w:r w:rsidRPr="00833984">
        <w:rPr>
          <w:rFonts w:ascii="Arial" w:hAnsi="Arial" w:cs="Arial"/>
          <w:lang w:val="en-GB"/>
        </w:rPr>
        <w:t>The two-day show also offered the opportunity for YOKOHAMA to present its latest ADVAN tyre models which form the flagship series of high-performance tyres as well as the newly launched ADVAN FLEVA V701 tyres and the ADVAN A052. The Japanese premium tyre manufacturer also showcased a new model of tyres for owners of larger vehicles such as the SUV – the GEOLANDAR A / T G015, providing high performance in all weather conditions and traffic.</w:t>
      </w:r>
    </w:p>
    <w:p w:rsidR="006B1CB9" w:rsidRPr="00833984" w:rsidRDefault="006B1CB9" w:rsidP="00833984">
      <w:pPr>
        <w:jc w:val="both"/>
        <w:rPr>
          <w:rFonts w:ascii="Arial" w:hAnsi="Arial" w:cs="Arial"/>
          <w:szCs w:val="22"/>
          <w:lang w:val="en-GB"/>
        </w:rPr>
      </w:pPr>
    </w:p>
    <w:sectPr w:rsidR="006B1CB9" w:rsidRPr="00833984"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B5" w:rsidRDefault="00E810B5" w:rsidP="00B25742">
      <w:r>
        <w:separator/>
      </w:r>
    </w:p>
  </w:endnote>
  <w:endnote w:type="continuationSeparator" w:id="0">
    <w:p w:rsidR="00E810B5" w:rsidRDefault="00E810B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662F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B5" w:rsidRDefault="00E810B5" w:rsidP="00B25742">
      <w:r>
        <w:separator/>
      </w:r>
    </w:p>
  </w:footnote>
  <w:footnote w:type="continuationSeparator" w:id="0">
    <w:p w:rsidR="00E810B5" w:rsidRDefault="00E810B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662F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0EE4"/>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33984"/>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54D8D"/>
    <w:rsid w:val="00E662FC"/>
    <w:rsid w:val="00E67B6E"/>
    <w:rsid w:val="00E810B5"/>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164</Words>
  <Characters>1035</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2014-08-28T15:02:00Z</cp:lastPrinted>
  <dcterms:created xsi:type="dcterms:W3CDTF">2016-08-18T14:48:00Z</dcterms:created>
  <dcterms:modified xsi:type="dcterms:W3CDTF">2016-08-18T14:48:00Z</dcterms:modified>
</cp:coreProperties>
</file>